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B633" w14:textId="20253F4A" w:rsidR="00D8637A" w:rsidRDefault="00D8637A" w:rsidP="00D8637A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DODATKOWA MIEJSKIEJ KOMISJI ROZWIĄZYWANIA PROBLEMÓW ALKOHOLOWYCH </w:t>
      </w: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W DYNOWIE</w:t>
      </w:r>
    </w:p>
    <w:p w14:paraId="0754AAD5" w14:textId="77777777" w:rsidR="00D8637A" w:rsidRDefault="00D8637A" w:rsidP="00D8637A">
      <w:pPr>
        <w:pStyle w:val="Akapitzlist"/>
        <w:rPr>
          <w:sz w:val="28"/>
          <w:szCs w:val="28"/>
        </w:rPr>
      </w:pPr>
    </w:p>
    <w:p w14:paraId="562A5ADC" w14:textId="77777777" w:rsidR="00D8637A" w:rsidRDefault="00D8637A" w:rsidP="00D8637A">
      <w:pPr>
        <w:pStyle w:val="Akapitzlist"/>
        <w:rPr>
          <w:sz w:val="28"/>
          <w:szCs w:val="28"/>
        </w:rPr>
      </w:pPr>
    </w:p>
    <w:p w14:paraId="31EC8D94" w14:textId="3EFF3805" w:rsidR="00D8637A" w:rsidRPr="00D8637A" w:rsidRDefault="00D8637A" w:rsidP="00D8637A">
      <w:pPr>
        <w:pStyle w:val="Akapitzlist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8637A">
        <w:rPr>
          <w:b/>
          <w:sz w:val="28"/>
          <w:szCs w:val="28"/>
        </w:rPr>
        <w:t>Wartość sprzedanego alkoholu na terenie gminy (na podstawie oświadczeń złożonych przez  przedsiębiorców prowadzących sprzedaż napojów alkoholowych) za lata 2022, 2023, 2024</w:t>
      </w:r>
    </w:p>
    <w:tbl>
      <w:tblPr>
        <w:tblStyle w:val="Tabela-Siatka"/>
        <w:tblW w:w="11624" w:type="dxa"/>
        <w:tblInd w:w="704" w:type="dxa"/>
        <w:tblLook w:val="04A0" w:firstRow="1" w:lastRow="0" w:firstColumn="1" w:lastColumn="0" w:noHBand="0" w:noVBand="1"/>
      </w:tblPr>
      <w:tblGrid>
        <w:gridCol w:w="1418"/>
        <w:gridCol w:w="2693"/>
        <w:gridCol w:w="2410"/>
        <w:gridCol w:w="2268"/>
        <w:gridCol w:w="2835"/>
      </w:tblGrid>
      <w:tr w:rsidR="00D8637A" w14:paraId="119D8B3D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3092" w14:textId="77777777" w:rsidR="00D8637A" w:rsidRDefault="00D8637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LATA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7A8" w14:textId="77777777" w:rsidR="00D8637A" w:rsidRDefault="00D863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Rodzaj alkoholu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30FA" w14:textId="77777777" w:rsidR="00D8637A" w:rsidRDefault="00D863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Ogółem</w:t>
            </w:r>
          </w:p>
        </w:tc>
      </w:tr>
      <w:tr w:rsidR="00D8637A" w14:paraId="07CBBA5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6146" w14:textId="77777777" w:rsidR="00D8637A" w:rsidRDefault="00D8637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A87" w14:textId="77777777" w:rsidR="00D8637A" w:rsidRDefault="00D863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A653" w14:textId="77777777" w:rsidR="00D8637A" w:rsidRDefault="00D863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C194" w14:textId="77777777" w:rsidR="00D8637A" w:rsidRDefault="00D8637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Wódka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552" w14:textId="77777777" w:rsidR="00D8637A" w:rsidRDefault="00D8637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D8637A" w14:paraId="140636D0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7E1" w14:textId="77777777" w:rsidR="00D8637A" w:rsidRDefault="00D863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2144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4.129.792,14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EEF8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725.234,63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5B96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3.866.449,56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6BE1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8.721.476,33</w:t>
            </w:r>
          </w:p>
        </w:tc>
      </w:tr>
      <w:tr w:rsidR="00D8637A" w14:paraId="511C8ACD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326" w14:textId="77777777" w:rsidR="00D8637A" w:rsidRDefault="00D863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56E1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4.395.016,68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BE46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775.211,76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304F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4.267.144,18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3F56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9.437.372,62</w:t>
            </w:r>
          </w:p>
        </w:tc>
      </w:tr>
      <w:tr w:rsidR="00D8637A" w14:paraId="35938E6E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C07" w14:textId="77777777" w:rsidR="00D8637A" w:rsidRDefault="00D8637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456A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4.761.142,49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CA6E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897.146,03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860D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4.463.307,44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5B04" w14:textId="77777777" w:rsidR="00D8637A" w:rsidRDefault="00D8637A">
            <w:pPr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10.121.595,96</w:t>
            </w:r>
          </w:p>
        </w:tc>
      </w:tr>
      <w:tr w:rsidR="00D8637A" w14:paraId="2B99382B" w14:textId="77777777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3F7" w14:textId="77777777" w:rsidR="00D8637A" w:rsidRDefault="00D8637A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435B3B0C" w14:textId="77777777" w:rsidR="00D8637A" w:rsidRDefault="00D8637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Ogółem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FFE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5FD90493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13.285.951,31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92D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1C7C9ACC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2.397.592,42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4778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2A01ABC0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12.596.901,18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A09F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14:paraId="6DECAC41" w14:textId="77777777" w:rsidR="00D8637A" w:rsidRDefault="00D8637A">
            <w:pPr>
              <w:spacing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28.280.444,91</w:t>
            </w:r>
          </w:p>
        </w:tc>
      </w:tr>
    </w:tbl>
    <w:p w14:paraId="300C9B85" w14:textId="77777777" w:rsidR="00D8637A" w:rsidRDefault="00D8637A" w:rsidP="00D8637A">
      <w:pPr>
        <w:rPr>
          <w:sz w:val="28"/>
          <w:szCs w:val="28"/>
        </w:rPr>
      </w:pPr>
    </w:p>
    <w:p w14:paraId="073799D4" w14:textId="77777777" w:rsidR="00D8637A" w:rsidRDefault="00D8637A" w:rsidP="00D86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Powyższe dane z 3 lat wskazują na tendencję wzrostu spożycia napojów alkoholowych.</w:t>
      </w:r>
    </w:p>
    <w:p w14:paraId="6EB7053F" w14:textId="2D509381" w:rsidR="00D8637A" w:rsidRDefault="00D8637A" w:rsidP="00D863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512A1C" w14:textId="73BF78A0" w:rsidR="00D8637A" w:rsidRDefault="00D8637A" w:rsidP="00D8637A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Wpływy z tytułu opłaty sprzedaży hurtowej alkoholu  tzw. „małpek” </w:t>
      </w:r>
    </w:p>
    <w:p w14:paraId="0AC9677D" w14:textId="77777777" w:rsidR="00D8637A" w:rsidRDefault="00D8637A" w:rsidP="00D8637A">
      <w:pPr>
        <w:pStyle w:val="Akapitzlist"/>
        <w:rPr>
          <w:sz w:val="28"/>
          <w:szCs w:val="28"/>
        </w:rPr>
      </w:pPr>
    </w:p>
    <w:p w14:paraId="6B93EEDD" w14:textId="77777777" w:rsidR="00D8637A" w:rsidRDefault="00D8637A" w:rsidP="00D8637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2022 rok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88.423,43 zł</w:t>
      </w:r>
    </w:p>
    <w:p w14:paraId="253F86ED" w14:textId="77777777" w:rsidR="00D8637A" w:rsidRDefault="00D8637A" w:rsidP="00D8637A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</w:rPr>
        <w:tab/>
        <w:t xml:space="preserve">rok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46.265,75 zł</w:t>
      </w:r>
    </w:p>
    <w:p w14:paraId="112808A5" w14:textId="77777777" w:rsidR="00D8637A" w:rsidRDefault="00D8637A" w:rsidP="00D8637A">
      <w:pPr>
        <w:pStyle w:val="Akapitzli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2024</w:t>
      </w:r>
      <w:r>
        <w:rPr>
          <w:sz w:val="28"/>
          <w:szCs w:val="28"/>
          <w:u w:val="single"/>
        </w:rPr>
        <w:tab/>
        <w:t xml:space="preserve">rok </w:t>
      </w:r>
      <w:r>
        <w:rPr>
          <w:sz w:val="28"/>
          <w:szCs w:val="28"/>
          <w:u w:val="single"/>
        </w:rPr>
        <w:tab/>
        <w:t>-</w:t>
      </w:r>
      <w:r>
        <w:rPr>
          <w:sz w:val="28"/>
          <w:szCs w:val="28"/>
          <w:u w:val="single"/>
        </w:rPr>
        <w:tab/>
        <w:t xml:space="preserve">54.797,88 zł </w:t>
      </w:r>
    </w:p>
    <w:p w14:paraId="47E04D8D" w14:textId="77777777" w:rsidR="00D8637A" w:rsidRDefault="00D8637A" w:rsidP="00D8637A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RAZEM        </w:t>
      </w:r>
      <w:r>
        <w:rPr>
          <w:b/>
          <w:sz w:val="28"/>
          <w:szCs w:val="28"/>
        </w:rPr>
        <w:tab/>
        <w:t xml:space="preserve">         189.487,06 zł </w:t>
      </w:r>
    </w:p>
    <w:p w14:paraId="5DD11FE8" w14:textId="77777777" w:rsidR="009E7681" w:rsidRDefault="009E7681"/>
    <w:sectPr w:rsidR="009E7681" w:rsidSect="00D863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F88"/>
    <w:multiLevelType w:val="hybridMultilevel"/>
    <w:tmpl w:val="156ACA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7BC5"/>
    <w:multiLevelType w:val="hybridMultilevel"/>
    <w:tmpl w:val="3B080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8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03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7A"/>
    <w:rsid w:val="009E7681"/>
    <w:rsid w:val="00B1120C"/>
    <w:rsid w:val="00B82F6F"/>
    <w:rsid w:val="00D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51EE"/>
  <w15:chartTrackingRefBased/>
  <w15:docId w15:val="{55EA9778-D8C5-4D1C-8373-3C4ADAF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3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3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3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3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3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3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3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3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3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3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3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3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637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Wiśniowska</dc:creator>
  <cp:keywords/>
  <dc:description/>
  <cp:lastModifiedBy>Maria Wiśniowska</cp:lastModifiedBy>
  <cp:revision>1</cp:revision>
  <dcterms:created xsi:type="dcterms:W3CDTF">2025-10-14T13:35:00Z</dcterms:created>
  <dcterms:modified xsi:type="dcterms:W3CDTF">2025-10-14T13:37:00Z</dcterms:modified>
</cp:coreProperties>
</file>